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111C4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5F79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5F79FC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3</w:t>
      </w:r>
      <w:bookmarkStart w:id="0" w:name="_GoBack"/>
      <w:bookmarkEnd w:id="0"/>
      <w:r w:rsidR="0047215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576128" w:rsidRDefault="005C2186" w:rsidP="00576128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576128">
        <w:rPr>
          <w:b/>
          <w:sz w:val="26"/>
          <w:szCs w:val="26"/>
          <w:lang w:val="kk-KZ"/>
        </w:rPr>
        <w:t>Г</w:t>
      </w:r>
      <w:proofErr w:type="spellStart"/>
      <w:r w:rsidR="00576128" w:rsidRPr="00576128">
        <w:rPr>
          <w:b/>
          <w:sz w:val="26"/>
          <w:szCs w:val="26"/>
        </w:rPr>
        <w:t>лавн</w:t>
      </w:r>
      <w:proofErr w:type="spellEnd"/>
      <w:r w:rsidR="00576128">
        <w:rPr>
          <w:b/>
          <w:sz w:val="26"/>
          <w:szCs w:val="26"/>
          <w:lang w:val="kk-KZ"/>
        </w:rPr>
        <w:t>ый</w:t>
      </w:r>
      <w:r w:rsidR="00576128" w:rsidRPr="00576128">
        <w:rPr>
          <w:b/>
          <w:sz w:val="26"/>
          <w:szCs w:val="26"/>
        </w:rPr>
        <w:t xml:space="preserve"> менеджер Управления мониторинга и сопровождения поставщиков</w:t>
      </w:r>
      <w:r w:rsidR="00D02A9D">
        <w:rPr>
          <w:b/>
          <w:sz w:val="26"/>
          <w:szCs w:val="26"/>
          <w:lang w:val="kk-KZ"/>
        </w:rPr>
        <w:t xml:space="preserve"> </w:t>
      </w:r>
      <w:r w:rsidR="00D02A9D" w:rsidRPr="00D02A9D">
        <w:rPr>
          <w:b/>
          <w:sz w:val="26"/>
          <w:szCs w:val="26"/>
        </w:rPr>
        <w:t>(на период замещения временно отсутствующего работника)</w:t>
      </w:r>
    </w:p>
    <w:p w:rsidR="00252A88" w:rsidRPr="00576128" w:rsidRDefault="00252A88" w:rsidP="005C2186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1.</w:t>
      </w:r>
      <w:r w:rsidRPr="00576128">
        <w:rPr>
          <w:sz w:val="26"/>
          <w:szCs w:val="26"/>
          <w:lang w:val="kk-KZ"/>
        </w:rPr>
        <w:tab/>
        <w:t>Образование: высшее.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2.</w:t>
      </w:r>
      <w:r w:rsidRPr="00576128">
        <w:rPr>
          <w:sz w:val="26"/>
          <w:szCs w:val="26"/>
          <w:lang w:val="kk-KZ"/>
        </w:rPr>
        <w:tab/>
        <w:t>Специально</w:t>
      </w:r>
      <w:r w:rsidR="00D02A9D">
        <w:rPr>
          <w:sz w:val="26"/>
          <w:szCs w:val="26"/>
          <w:lang w:val="kk-KZ"/>
        </w:rPr>
        <w:t>сть: в области здравоохранения/</w:t>
      </w:r>
      <w:r w:rsidRPr="00576128">
        <w:rPr>
          <w:sz w:val="26"/>
          <w:szCs w:val="26"/>
          <w:lang w:val="kk-KZ"/>
        </w:rPr>
        <w:t xml:space="preserve">в </w:t>
      </w:r>
      <w:r w:rsidR="00D02A9D">
        <w:rPr>
          <w:sz w:val="26"/>
          <w:szCs w:val="26"/>
          <w:lang w:val="kk-KZ"/>
        </w:rPr>
        <w:t>области права/</w:t>
      </w:r>
      <w:r w:rsidRPr="00576128">
        <w:rPr>
          <w:sz w:val="26"/>
          <w:szCs w:val="26"/>
          <w:lang w:val="kk-KZ"/>
        </w:rPr>
        <w:t>в области бизнеса и управления.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3.</w:t>
      </w:r>
      <w:r w:rsidRPr="00576128">
        <w:rPr>
          <w:sz w:val="26"/>
          <w:szCs w:val="26"/>
          <w:lang w:val="kk-KZ"/>
        </w:rPr>
        <w:tab/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4.</w:t>
      </w:r>
      <w:r w:rsidRPr="00576128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B470B0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5.</w:t>
      </w:r>
      <w:r w:rsidRPr="00576128">
        <w:rPr>
          <w:sz w:val="26"/>
          <w:szCs w:val="26"/>
          <w:lang w:val="kk-KZ"/>
        </w:rPr>
        <w:tab/>
        <w:t>Дополнительные требования: гражданство Республики Казахстан,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576128" w:rsidRDefault="00576128" w:rsidP="00576128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76128" w:rsidRPr="00576128" w:rsidRDefault="006230A1" w:rsidP="00576128">
      <w:pPr>
        <w:pStyle w:val="a3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BD4746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        </w:t>
      </w:r>
      <w:r w:rsidR="00576128"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1)</w:t>
      </w:r>
      <w:r w:rsidR="00576128"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к заключению договоров поставки лекарственных средств (далее – ЛС) и медицинских изделий (далее – МИ), в том числе мобилизационных резервов, между Товариществом и курируемыми поставщиками по итогам проведенных процедур закупа;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2)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осуществление контроля своевременного предоставления курируемыми поставщиками обеспечения исполнения по договорам поставки ЛС и  МИ, согласование их со структурным подразделением, ответственным за правовое обеспечение с последующим внесением данных в единую фармацевтическую информационную систему «СК-Фармация сервер» и передачей оригинала документа в структурное подразделение, ответственное за ведение бухгалтерского учета;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3)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проведение ежедневного мониторинга исполнения договорных обязательств курируемыми поставщиками ЛС и МИ, контроль получения курируемыми поставщиками разнарядок на поставку ЛС и МИ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4)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информации о несвоевременном и/или ненадлежащем исполнении поставщиками договорных обязательств по поставке ЛС и МИ, для направления в структурное подразделение, ответственное за правовое обеспечение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lastRenderedPageBreak/>
        <w:t>5)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информации о просроченных поставках (об отказе в поставках) ЛС и МИ поставщиками для направления в структурное подразделение, ответственное за ведение бухгалтерского учета для начисления пени (штрафных санкций);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6)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организация производственного совещания по вопросу расторжения договоров поставки (подготовка пакета документов для совещания, формирование протокола производственного совещания);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7)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организация и участие в работе комиссии по проведению переговоров по снижению цены договоров поставки ЛС и МИ по итогам тендера;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8)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ведение единой фармацевтической информационной системы «СК-Фармация сервер» в пределах компетенции (позиции прайсов, договоры поставки с дистрибьюторами ЛС и МИ, дополнительные соглашения к долгосрочным договорам поставки с отечественными  товаропроизводителями и дополнительные соглашения к ним);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9)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формирование Прайс-листа на ЛС и МИ Товарищества (расчет цены Прайс–листа) через согласование расчета цен со структурным подразделением ответственным за бухгалтерский учет и экономики и финансового мониторинга, и мобилизационных резервов, организация процесса утверждения Прайс-листа, включая переходящий остаток ЛС и МИ, внесение изменений и дополнений в приказ Председателя Правления об утверждении Прайс-листа Товарищества, направление служебной записки в структурное подразделение ответственное за поставку, направление Прайс-листа Товарищества уполномоченному органу в области здравоохранения, ФСМС;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10)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 xml:space="preserve">участие в организации и проведении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  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11)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к заключению дополнительных соглашений к договорам поставки с курируемыми поставщиками по итогам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12)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своевременное осуществление закупа разницы между объемом прогнозного остатка и фактически перешедшего остатка ЛС и МИ согласно представленных скорректированных заявок/расчетов потребности медицинских организаций;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13)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анализ представленных УМПиЛО скорректированных заявок/расчетов потребности медицинских организаций и заключение дополнительного соглашения по уменьшению разницы между объемом прогнозного остатка и фактически перешедшего остатка ЛС и МИ;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14)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актуализированной информации по запросу Управления маркетинга и анализа об имеющихся соглашениях с поставщиками по возврату товара, количеству ЛС и МИ, которое будет поставлено на склады Единого дистрибьютора согласно графикам поставки до конца года;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15)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направление курируемым поставщикам предупреждающих писем и претензий о несвоевременном и/или ненадлежащем исполнении договорных обязательств по поставке ЛС, МИ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16)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 xml:space="preserve">подготовка ежемесячной информации о нарушениях при исполнении обязательств поставщиками для формирования дефектуры для структурных 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lastRenderedPageBreak/>
        <w:t>подразделений УМПиЛО, УЛиСИ, Службы защиты государственных секретов и мобилизационных резервов.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17)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формирование проекта ответа по запросам государственных органов, некоммерческих организаций, ассоциаций, поставщиков, представительств фармацевтических компаний в пределах компетенции;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18)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разработка проектов внутренних нормативных документов в рамках компетенции Управления;</w:t>
      </w:r>
    </w:p>
    <w:p w:rsidR="00BC7D22" w:rsidRPr="006230A1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sz w:val="26"/>
          <w:szCs w:val="26"/>
          <w:lang w:val="kk-KZ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19)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участие в пределах компетенции в разработке и подготовке проектов законодательных и иных нормативных правовых актов по вопросам деятельности Товарищества, материалов и проектов решений к заседаниям Наблюдательного совета и Единственного участника Товарищества, иной документации, подготовленной структурны</w:t>
      </w:r>
      <w:r>
        <w:rPr>
          <w:rFonts w:ascii="Times New Roman" w:hAnsi="Times New Roman" w:cs="Times New Roman"/>
          <w:sz w:val="26"/>
          <w:szCs w:val="26"/>
          <w:lang w:val="kk-KZ" w:eastAsia="ru-RU" w:bidi="ar-SA"/>
        </w:rPr>
        <w:t>ми подразделениями Товарищества.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11C4E"/>
    <w:rsid w:val="00173E24"/>
    <w:rsid w:val="00186A11"/>
    <w:rsid w:val="002179E1"/>
    <w:rsid w:val="00252A88"/>
    <w:rsid w:val="00261B73"/>
    <w:rsid w:val="003946DE"/>
    <w:rsid w:val="00472158"/>
    <w:rsid w:val="00576128"/>
    <w:rsid w:val="005C2186"/>
    <w:rsid w:val="005F394A"/>
    <w:rsid w:val="005F54D6"/>
    <w:rsid w:val="005F79FC"/>
    <w:rsid w:val="006048BF"/>
    <w:rsid w:val="006230A1"/>
    <w:rsid w:val="006C203D"/>
    <w:rsid w:val="00907FB7"/>
    <w:rsid w:val="00993B4F"/>
    <w:rsid w:val="00A04938"/>
    <w:rsid w:val="00AC3E5E"/>
    <w:rsid w:val="00B35CB0"/>
    <w:rsid w:val="00B470B0"/>
    <w:rsid w:val="00B7147F"/>
    <w:rsid w:val="00BC7D22"/>
    <w:rsid w:val="00BD4746"/>
    <w:rsid w:val="00D02A9D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528D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48</cp:revision>
  <dcterms:created xsi:type="dcterms:W3CDTF">2021-02-02T12:08:00Z</dcterms:created>
  <dcterms:modified xsi:type="dcterms:W3CDTF">2023-08-14T11:23:00Z</dcterms:modified>
</cp:coreProperties>
</file>